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3E65" w14:textId="77777777" w:rsidR="00A529D4" w:rsidRPr="00A529D4" w:rsidRDefault="00A529D4" w:rsidP="00A529D4">
      <w:pPr>
        <w:spacing w:after="0" w:line="240" w:lineRule="auto"/>
        <w:jc w:val="center"/>
        <w:rPr>
          <w:rFonts w:ascii="Comic Sans MS" w:hAnsi="Comic Sans MS" w:cstheme="minorHAnsi"/>
          <w:b/>
          <w:bCs/>
          <w:sz w:val="24"/>
          <w:szCs w:val="24"/>
        </w:rPr>
      </w:pPr>
      <w:bookmarkStart w:id="0" w:name="haut"/>
      <w:r w:rsidRPr="00A529D4">
        <w:rPr>
          <w:rFonts w:ascii="Comic Sans MS" w:hAnsi="Comic Sans MS" w:cstheme="minorHAnsi"/>
          <w:b/>
          <w:bCs/>
          <w:sz w:val="24"/>
          <w:szCs w:val="24"/>
        </w:rPr>
        <w:t>Département du Val d’Oise</w:t>
      </w:r>
    </w:p>
    <w:p w14:paraId="3D998108" w14:textId="77777777" w:rsidR="00A529D4" w:rsidRPr="00A529D4" w:rsidRDefault="00A529D4" w:rsidP="00A529D4">
      <w:pPr>
        <w:spacing w:before="60" w:after="0" w:line="240" w:lineRule="auto"/>
        <w:jc w:val="center"/>
        <w:rPr>
          <w:rFonts w:ascii="Comic Sans MS" w:hAnsi="Comic Sans MS" w:cstheme="minorHAnsi"/>
          <w:b/>
          <w:bCs/>
          <w:sz w:val="24"/>
          <w:szCs w:val="24"/>
        </w:rPr>
      </w:pPr>
      <w:r w:rsidRPr="00A529D4">
        <w:rPr>
          <w:rFonts w:ascii="Comic Sans MS" w:hAnsi="Comic Sans MS" w:cstheme="minorHAnsi"/>
          <w:b/>
          <w:bCs/>
          <w:sz w:val="24"/>
          <w:szCs w:val="24"/>
        </w:rPr>
        <w:t>Canton de Pontoise</w:t>
      </w:r>
    </w:p>
    <w:p w14:paraId="44F7EFAA" w14:textId="77777777" w:rsidR="00A529D4" w:rsidRPr="00A529D4" w:rsidRDefault="00A529D4" w:rsidP="00A529D4">
      <w:pPr>
        <w:pStyle w:val="Titre1"/>
        <w:spacing w:before="60"/>
        <w:rPr>
          <w:rFonts w:ascii="Comic Sans MS" w:hAnsi="Comic Sans MS" w:cstheme="minorHAnsi"/>
          <w:szCs w:val="24"/>
        </w:rPr>
      </w:pPr>
      <w:r w:rsidRPr="00A529D4">
        <w:rPr>
          <w:rFonts w:ascii="Comic Sans MS" w:hAnsi="Comic Sans MS" w:cstheme="minorHAnsi"/>
          <w:szCs w:val="24"/>
        </w:rPr>
        <w:t>Mairie de LIVILLIERS</w:t>
      </w:r>
    </w:p>
    <w:p w14:paraId="76B22BD7" w14:textId="77777777" w:rsidR="00A529D4" w:rsidRPr="00A529D4" w:rsidRDefault="00A529D4" w:rsidP="00A529D4">
      <w:pPr>
        <w:spacing w:before="60" w:after="0" w:line="240" w:lineRule="auto"/>
        <w:jc w:val="center"/>
        <w:rPr>
          <w:rFonts w:ascii="Comic Sans MS" w:hAnsi="Comic Sans MS" w:cstheme="minorHAnsi"/>
          <w:b/>
          <w:bCs/>
          <w:sz w:val="24"/>
          <w:szCs w:val="24"/>
        </w:rPr>
      </w:pPr>
      <w:r w:rsidRPr="00A529D4">
        <w:rPr>
          <w:rFonts w:ascii="Comic Sans MS" w:hAnsi="Comic Sans MS" w:cstheme="minorHAnsi"/>
          <w:b/>
          <w:bCs/>
          <w:sz w:val="24"/>
          <w:szCs w:val="24"/>
        </w:rPr>
        <w:t>10, Rue de la Chaise</w:t>
      </w:r>
    </w:p>
    <w:p w14:paraId="2C48C434" w14:textId="77777777" w:rsidR="00A529D4" w:rsidRPr="00A529D4" w:rsidRDefault="00A529D4" w:rsidP="00A529D4">
      <w:pPr>
        <w:spacing w:before="60" w:after="0" w:line="240" w:lineRule="auto"/>
        <w:jc w:val="center"/>
        <w:rPr>
          <w:rFonts w:ascii="Comic Sans MS" w:hAnsi="Comic Sans MS" w:cstheme="minorHAnsi"/>
          <w:b/>
          <w:bCs/>
          <w:sz w:val="24"/>
          <w:szCs w:val="24"/>
        </w:rPr>
      </w:pPr>
      <w:r w:rsidRPr="00A529D4">
        <w:rPr>
          <w:rFonts w:ascii="Comic Sans MS" w:hAnsi="Comic Sans MS" w:cstheme="minorHAnsi"/>
          <w:b/>
          <w:bCs/>
          <w:sz w:val="24"/>
          <w:szCs w:val="24"/>
        </w:rPr>
        <w:t>95300 LIVILLIERS</w:t>
      </w:r>
    </w:p>
    <w:p w14:paraId="7E9BC458" w14:textId="77777777" w:rsidR="00A529D4" w:rsidRPr="00A529D4" w:rsidRDefault="00A529D4" w:rsidP="00A529D4">
      <w:pPr>
        <w:spacing w:before="60" w:line="240" w:lineRule="auto"/>
        <w:jc w:val="center"/>
        <w:rPr>
          <w:rFonts w:ascii="Comic Sans MS" w:hAnsi="Comic Sans MS" w:cstheme="minorHAnsi"/>
          <w:sz w:val="24"/>
          <w:szCs w:val="24"/>
        </w:rPr>
      </w:pPr>
      <w:r w:rsidRPr="00A529D4">
        <w:rPr>
          <w:rFonts w:ascii="Comic Sans MS" w:hAnsi="Comic Sans MS" w:cstheme="minorHAnsi"/>
          <w:sz w:val="24"/>
          <w:szCs w:val="24"/>
        </w:rPr>
        <w:t>Tél. : 01.34.42.72.04</w:t>
      </w:r>
    </w:p>
    <w:p w14:paraId="38C872C8" w14:textId="77777777" w:rsidR="00A529D4" w:rsidRPr="00A529D4" w:rsidRDefault="00A529D4" w:rsidP="00A529D4">
      <w:pPr>
        <w:ind w:left="5580"/>
        <w:rPr>
          <w:rFonts w:ascii="Comic Sans MS" w:hAnsi="Comic Sans MS"/>
        </w:rPr>
      </w:pPr>
    </w:p>
    <w:p w14:paraId="7CE84496" w14:textId="66CAD666" w:rsidR="00A529D4" w:rsidRPr="00A529D4" w:rsidRDefault="00A529D4" w:rsidP="00A529D4">
      <w:pPr>
        <w:pBdr>
          <w:top w:val="single" w:sz="4" w:space="1" w:color="auto"/>
          <w:left w:val="single" w:sz="4" w:space="4" w:color="auto"/>
          <w:bottom w:val="single" w:sz="4" w:space="1" w:color="auto"/>
          <w:right w:val="single" w:sz="4" w:space="4" w:color="auto"/>
        </w:pBdr>
        <w:jc w:val="center"/>
        <w:rPr>
          <w:rFonts w:ascii="Comic Sans MS" w:hAnsi="Comic Sans MS"/>
          <w:b/>
          <w:bCs/>
          <w:sz w:val="36"/>
          <w:szCs w:val="36"/>
        </w:rPr>
      </w:pPr>
      <w:r w:rsidRPr="00A529D4">
        <w:rPr>
          <w:rFonts w:ascii="Comic Sans MS" w:hAnsi="Comic Sans MS"/>
          <w:b/>
          <w:bCs/>
          <w:sz w:val="36"/>
          <w:szCs w:val="36"/>
        </w:rPr>
        <w:t>PREEMPTION D’UNE PARCELLE LIEUDIT LE BOIS LAPIN A LIVILLIERS CADASTREE F 39</w:t>
      </w:r>
    </w:p>
    <w:p w14:paraId="759C17D7" w14:textId="41125E99" w:rsidR="00A529D4" w:rsidRPr="00A529D4" w:rsidRDefault="00A529D4" w:rsidP="00A529D4">
      <w:pPr>
        <w:spacing w:before="120"/>
        <w:rPr>
          <w:rFonts w:ascii="Comic Sans MS" w:hAnsi="Comic Sans MS"/>
          <w:sz w:val="44"/>
          <w:szCs w:val="44"/>
        </w:rPr>
      </w:pPr>
      <w:r w:rsidRPr="00A529D4">
        <w:rPr>
          <w:rFonts w:ascii="Comic Sans MS" w:hAnsi="Comic Sans MS"/>
        </w:rPr>
        <w:tab/>
      </w:r>
      <w:r w:rsidRPr="00A529D4">
        <w:rPr>
          <w:rFonts w:ascii="Comic Sans MS" w:hAnsi="Comic Sans MS"/>
        </w:rPr>
        <w:tab/>
      </w:r>
      <w:r w:rsidRPr="00A529D4">
        <w:rPr>
          <w:rFonts w:ascii="Comic Sans MS" w:hAnsi="Comic Sans MS"/>
        </w:rPr>
        <w:tab/>
      </w:r>
      <w:r w:rsidRPr="00A529D4">
        <w:rPr>
          <w:rFonts w:ascii="Comic Sans MS" w:hAnsi="Comic Sans MS"/>
        </w:rPr>
        <w:tab/>
      </w:r>
      <w:r w:rsidRPr="00A529D4">
        <w:rPr>
          <w:rFonts w:ascii="Comic Sans MS" w:hAnsi="Comic Sans MS"/>
        </w:rPr>
        <w:tab/>
      </w:r>
      <w:r w:rsidRPr="00A529D4">
        <w:rPr>
          <w:rFonts w:ascii="Comic Sans MS" w:hAnsi="Comic Sans MS"/>
          <w:sz w:val="44"/>
          <w:szCs w:val="44"/>
        </w:rPr>
        <w:t>N°25/2023</w:t>
      </w:r>
    </w:p>
    <w:p w14:paraId="61A777FD" w14:textId="445FF37B" w:rsidR="00843720" w:rsidRPr="00A529D4" w:rsidRDefault="00843720" w:rsidP="00843720">
      <w:pPr>
        <w:pStyle w:val="modeleexperttexte"/>
        <w:spacing w:before="150" w:beforeAutospacing="0" w:after="0" w:afterAutospacing="0" w:line="294" w:lineRule="atLeast"/>
        <w:ind w:left="225"/>
        <w:jc w:val="both"/>
        <w:textAlignment w:val="baseline"/>
        <w:rPr>
          <w:rFonts w:ascii="Comic Sans MS" w:hAnsi="Comic Sans MS" w:cs="Open Sans"/>
          <w:color w:val="333333"/>
          <w:sz w:val="21"/>
          <w:szCs w:val="21"/>
        </w:rPr>
      </w:pPr>
    </w:p>
    <w:p w14:paraId="70B31F57" w14:textId="326542EC"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Vu l’article L.2221-22</w:t>
      </w:r>
      <w:r w:rsidR="00086C04" w:rsidRPr="00A529D4">
        <w:rPr>
          <w:rFonts w:ascii="Comic Sans MS" w:hAnsi="Comic Sans MS" w:cstheme="minorHAnsi"/>
          <w:color w:val="333333"/>
          <w:sz w:val="21"/>
          <w:szCs w:val="21"/>
        </w:rPr>
        <w:t xml:space="preserve"> du Code des collectivités territoriales</w:t>
      </w:r>
      <w:r w:rsidRPr="00A529D4">
        <w:rPr>
          <w:rFonts w:ascii="Comic Sans MS" w:hAnsi="Comic Sans MS" w:cstheme="minorHAnsi"/>
          <w:color w:val="333333"/>
          <w:sz w:val="21"/>
          <w:szCs w:val="21"/>
        </w:rPr>
        <w:t>,</w:t>
      </w:r>
    </w:p>
    <w:p w14:paraId="22C6452B" w14:textId="77777777"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Vu les articles L.210-1, L.213-3, L.300-1, L.213-1 et suivants du Code de l’urbanisme,</w:t>
      </w:r>
    </w:p>
    <w:p w14:paraId="34B8F5CC" w14:textId="77777777" w:rsidR="00086C04" w:rsidRPr="00A529D4" w:rsidRDefault="00086C04"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p>
    <w:p w14:paraId="2B584024" w14:textId="29CCE6A4" w:rsidR="00843720" w:rsidRPr="00A529D4" w:rsidRDefault="00843720"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Vu la délibération en date du</w:t>
      </w:r>
      <w:r w:rsidR="00E3522A" w:rsidRPr="00A529D4">
        <w:rPr>
          <w:rFonts w:ascii="Comic Sans MS" w:hAnsi="Comic Sans MS" w:cstheme="minorHAnsi"/>
          <w:color w:val="333333"/>
          <w:sz w:val="21"/>
          <w:szCs w:val="21"/>
        </w:rPr>
        <w:t xml:space="preserve"> </w:t>
      </w:r>
      <w:r w:rsidR="00E3522A" w:rsidRPr="00A529D4">
        <w:rPr>
          <w:rFonts w:ascii="Comic Sans MS" w:hAnsi="Comic Sans MS" w:cstheme="minorHAnsi"/>
          <w:sz w:val="21"/>
          <w:szCs w:val="21"/>
        </w:rPr>
        <w:t xml:space="preserve">20 juin 2023 </w:t>
      </w:r>
      <w:r w:rsidRPr="00A529D4">
        <w:rPr>
          <w:rFonts w:ascii="Comic Sans MS" w:hAnsi="Comic Sans MS" w:cstheme="minorHAnsi"/>
          <w:color w:val="333333"/>
          <w:sz w:val="21"/>
          <w:szCs w:val="21"/>
        </w:rPr>
        <w:t>portant délégation au maire pendant la durée de son mandat,</w:t>
      </w:r>
    </w:p>
    <w:p w14:paraId="1089E8DB" w14:textId="4811FC82"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xml:space="preserve">Vu la délibération en date du </w:t>
      </w:r>
      <w:r w:rsidR="00877DD1" w:rsidRPr="00A529D4">
        <w:rPr>
          <w:rFonts w:ascii="Comic Sans MS" w:hAnsi="Comic Sans MS" w:cstheme="minorHAnsi"/>
          <w:sz w:val="21"/>
          <w:szCs w:val="21"/>
        </w:rPr>
        <w:t>29 juin 2017</w:t>
      </w:r>
      <w:r w:rsidRPr="00A529D4">
        <w:rPr>
          <w:rFonts w:ascii="Comic Sans MS" w:hAnsi="Comic Sans MS" w:cstheme="minorHAnsi"/>
          <w:sz w:val="21"/>
          <w:szCs w:val="21"/>
        </w:rPr>
        <w:t xml:space="preserve"> </w:t>
      </w:r>
      <w:r w:rsidRPr="00A529D4">
        <w:rPr>
          <w:rFonts w:ascii="Comic Sans MS" w:hAnsi="Comic Sans MS" w:cstheme="minorHAnsi"/>
          <w:color w:val="333333"/>
          <w:sz w:val="21"/>
          <w:szCs w:val="21"/>
        </w:rPr>
        <w:t>instituant le droit de préemption urbain</w:t>
      </w:r>
      <w:r w:rsidR="009827E7">
        <w:rPr>
          <w:rFonts w:ascii="Comic Sans MS" w:hAnsi="Comic Sans MS" w:cstheme="minorHAnsi"/>
          <w:color w:val="333333"/>
          <w:sz w:val="21"/>
          <w:szCs w:val="21"/>
        </w:rPr>
        <w:t>.</w:t>
      </w:r>
    </w:p>
    <w:p w14:paraId="15B6CD56" w14:textId="6DE93705"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xml:space="preserve">Vu la déclaration d’intention d’aliéner </w:t>
      </w:r>
      <w:r w:rsidR="00E3522A" w:rsidRPr="00A529D4">
        <w:rPr>
          <w:rFonts w:ascii="Comic Sans MS" w:hAnsi="Comic Sans MS" w:cstheme="minorHAnsi"/>
          <w:color w:val="333333"/>
          <w:sz w:val="21"/>
          <w:szCs w:val="21"/>
        </w:rPr>
        <w:t xml:space="preserve">en date du 25 septembre 2023 </w:t>
      </w:r>
      <w:r w:rsidRPr="00A529D4">
        <w:rPr>
          <w:rFonts w:ascii="Comic Sans MS" w:hAnsi="Comic Sans MS" w:cstheme="minorHAnsi"/>
          <w:color w:val="333333"/>
          <w:sz w:val="21"/>
          <w:szCs w:val="21"/>
        </w:rPr>
        <w:t xml:space="preserve">relative au bien sis </w:t>
      </w:r>
      <w:r w:rsidR="00E3522A" w:rsidRPr="00A529D4">
        <w:rPr>
          <w:rFonts w:ascii="Comic Sans MS" w:hAnsi="Comic Sans MS" w:cstheme="minorHAnsi"/>
          <w:color w:val="333333"/>
          <w:sz w:val="21"/>
          <w:szCs w:val="21"/>
        </w:rPr>
        <w:t>à Livilliers lieudit le Bois Lapin</w:t>
      </w:r>
      <w:r w:rsidRPr="00A529D4">
        <w:rPr>
          <w:rFonts w:ascii="Comic Sans MS" w:hAnsi="Comic Sans MS" w:cstheme="minorHAnsi"/>
          <w:color w:val="333333"/>
          <w:sz w:val="21"/>
          <w:szCs w:val="21"/>
        </w:rPr>
        <w:t xml:space="preserve"> appartenant à </w:t>
      </w:r>
      <w:r w:rsidR="00E3522A" w:rsidRPr="00A529D4">
        <w:rPr>
          <w:rFonts w:ascii="Comic Sans MS" w:hAnsi="Comic Sans MS" w:cstheme="minorHAnsi"/>
          <w:color w:val="333333"/>
          <w:sz w:val="21"/>
          <w:szCs w:val="21"/>
        </w:rPr>
        <w:t>Monsieur Claude Roch</w:t>
      </w:r>
      <w:r w:rsidRPr="00A529D4">
        <w:rPr>
          <w:rFonts w:ascii="Comic Sans MS" w:hAnsi="Comic Sans MS" w:cstheme="minorHAnsi"/>
          <w:color w:val="333333"/>
          <w:sz w:val="21"/>
          <w:szCs w:val="21"/>
        </w:rPr>
        <w:t xml:space="preserve">, cadastré </w:t>
      </w:r>
      <w:r w:rsidR="00E3522A" w:rsidRPr="00A529D4">
        <w:rPr>
          <w:rFonts w:ascii="Comic Sans MS" w:hAnsi="Comic Sans MS" w:cstheme="minorHAnsi"/>
          <w:color w:val="333333"/>
          <w:sz w:val="21"/>
          <w:szCs w:val="21"/>
        </w:rPr>
        <w:t>F 39</w:t>
      </w:r>
      <w:r w:rsidRPr="00A529D4">
        <w:rPr>
          <w:rFonts w:ascii="Comic Sans MS" w:hAnsi="Comic Sans MS" w:cstheme="minorHAnsi"/>
          <w:color w:val="333333"/>
          <w:sz w:val="21"/>
          <w:szCs w:val="21"/>
        </w:rPr>
        <w:t xml:space="preserve">, au prix de </w:t>
      </w:r>
      <w:r w:rsidR="00E3522A" w:rsidRPr="00A529D4">
        <w:rPr>
          <w:rFonts w:ascii="Comic Sans MS" w:hAnsi="Comic Sans MS" w:cstheme="minorHAnsi"/>
          <w:color w:val="333333"/>
          <w:sz w:val="21"/>
          <w:szCs w:val="21"/>
        </w:rPr>
        <w:t>19.000 €</w:t>
      </w:r>
      <w:r w:rsidRPr="00A529D4">
        <w:rPr>
          <w:rFonts w:ascii="Comic Sans MS" w:hAnsi="Comic Sans MS" w:cstheme="minorHAnsi"/>
          <w:color w:val="333333"/>
          <w:sz w:val="21"/>
          <w:szCs w:val="21"/>
        </w:rPr>
        <w:t>,</w:t>
      </w:r>
    </w:p>
    <w:p w14:paraId="378BD581" w14:textId="2EDFAE3A"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p>
    <w:p w14:paraId="0A8A8597" w14:textId="2C0E3E38" w:rsidR="00843720" w:rsidRPr="00A529D4" w:rsidRDefault="00843720"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Considérant</w:t>
      </w:r>
      <w:r w:rsidR="00EA7990" w:rsidRPr="00A529D4">
        <w:rPr>
          <w:rFonts w:ascii="Comic Sans MS" w:hAnsi="Comic Sans MS" w:cstheme="minorHAnsi"/>
          <w:color w:val="333333"/>
          <w:sz w:val="21"/>
          <w:szCs w:val="21"/>
        </w:rPr>
        <w:t xml:space="preserve"> l’intérêt paysager majeur de la parcelle au regard des objectifs défendus par le Parc Régional du Vexin ainsi que</w:t>
      </w:r>
      <w:r w:rsidRPr="00A529D4">
        <w:rPr>
          <w:rFonts w:ascii="Comic Sans MS" w:hAnsi="Comic Sans MS" w:cstheme="minorHAnsi"/>
          <w:color w:val="333333"/>
          <w:sz w:val="21"/>
          <w:szCs w:val="21"/>
        </w:rPr>
        <w:t> </w:t>
      </w:r>
      <w:r w:rsidR="00E3522A" w:rsidRPr="00A529D4">
        <w:rPr>
          <w:rFonts w:ascii="Comic Sans MS" w:hAnsi="Comic Sans MS" w:cstheme="minorHAnsi"/>
          <w:color w:val="333333"/>
          <w:sz w:val="21"/>
          <w:szCs w:val="21"/>
        </w:rPr>
        <w:t xml:space="preserve">la nécessité de </w:t>
      </w:r>
      <w:r w:rsidR="004F2629" w:rsidRPr="00A529D4">
        <w:rPr>
          <w:rFonts w:ascii="Comic Sans MS" w:hAnsi="Comic Sans MS" w:cstheme="minorHAnsi"/>
          <w:color w:val="333333"/>
          <w:sz w:val="21"/>
          <w:szCs w:val="21"/>
        </w:rPr>
        <w:t>conserver</w:t>
      </w:r>
      <w:r w:rsidR="00E3522A" w:rsidRPr="00A529D4">
        <w:rPr>
          <w:rFonts w:ascii="Comic Sans MS" w:hAnsi="Comic Sans MS" w:cstheme="minorHAnsi"/>
          <w:color w:val="333333"/>
          <w:sz w:val="21"/>
          <w:szCs w:val="21"/>
        </w:rPr>
        <w:t xml:space="preserve"> la ceinture boisée qui délimite le</w:t>
      </w:r>
      <w:r w:rsidR="00877DD1" w:rsidRPr="00A529D4">
        <w:rPr>
          <w:rFonts w:ascii="Comic Sans MS" w:hAnsi="Comic Sans MS" w:cstheme="minorHAnsi"/>
          <w:color w:val="333333"/>
          <w:sz w:val="21"/>
          <w:szCs w:val="21"/>
        </w:rPr>
        <w:t xml:space="preserve"> v</w:t>
      </w:r>
      <w:r w:rsidR="00E3522A" w:rsidRPr="00A529D4">
        <w:rPr>
          <w:rFonts w:ascii="Comic Sans MS" w:hAnsi="Comic Sans MS" w:cstheme="minorHAnsi"/>
          <w:color w:val="333333"/>
          <w:sz w:val="21"/>
          <w:szCs w:val="21"/>
        </w:rPr>
        <w:t xml:space="preserve">illage de Livilliers </w:t>
      </w:r>
      <w:r w:rsidR="004F2629" w:rsidRPr="00A529D4">
        <w:rPr>
          <w:rFonts w:ascii="Comic Sans MS" w:hAnsi="Comic Sans MS" w:cstheme="minorHAnsi"/>
          <w:color w:val="333333"/>
          <w:sz w:val="21"/>
          <w:szCs w:val="21"/>
        </w:rPr>
        <w:t>en la préservant contre</w:t>
      </w:r>
      <w:r w:rsidR="00E3522A" w:rsidRPr="00A529D4">
        <w:rPr>
          <w:rFonts w:ascii="Comic Sans MS" w:hAnsi="Comic Sans MS" w:cstheme="minorHAnsi"/>
          <w:color w:val="333333"/>
          <w:sz w:val="21"/>
          <w:szCs w:val="21"/>
        </w:rPr>
        <w:t xml:space="preserve"> un risque de mitage</w:t>
      </w:r>
      <w:r w:rsidR="00877DD1" w:rsidRPr="00A529D4">
        <w:rPr>
          <w:rFonts w:ascii="Comic Sans MS" w:hAnsi="Comic Sans MS" w:cstheme="minorHAnsi"/>
          <w:color w:val="333333"/>
          <w:sz w:val="21"/>
          <w:szCs w:val="21"/>
        </w:rPr>
        <w:t>.</w:t>
      </w:r>
    </w:p>
    <w:p w14:paraId="6862D836" w14:textId="77777777" w:rsidR="004F2629" w:rsidRPr="00A529D4" w:rsidRDefault="004F2629"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p>
    <w:p w14:paraId="7CE16DF6" w14:textId="227472BF" w:rsidR="00843720" w:rsidRPr="00A70152" w:rsidRDefault="00843720" w:rsidP="00A70152">
      <w:pPr>
        <w:pStyle w:val="modeleexperttexte"/>
        <w:spacing w:before="150" w:beforeAutospacing="0" w:after="0" w:afterAutospacing="0"/>
        <w:ind w:left="227"/>
        <w:jc w:val="both"/>
        <w:textAlignment w:val="baseline"/>
        <w:rPr>
          <w:rFonts w:ascii="Comic Sans MS" w:hAnsi="Comic Sans MS" w:cstheme="minorHAnsi"/>
          <w:b/>
          <w:bCs/>
          <w:color w:val="333333"/>
          <w:sz w:val="21"/>
          <w:szCs w:val="21"/>
        </w:rPr>
      </w:pPr>
      <w:r w:rsidRPr="00A70152">
        <w:rPr>
          <w:rFonts w:ascii="Comic Sans MS" w:hAnsi="Comic Sans MS" w:cstheme="minorHAnsi"/>
          <w:b/>
          <w:bCs/>
          <w:color w:val="333333"/>
          <w:sz w:val="21"/>
          <w:szCs w:val="21"/>
        </w:rPr>
        <w:t>DÉCIDE :</w:t>
      </w:r>
    </w:p>
    <w:p w14:paraId="2CF939A8" w14:textId="37EA95DE" w:rsidR="00843720" w:rsidRPr="00A529D4" w:rsidRDefault="00843720" w:rsidP="00A70152">
      <w:pPr>
        <w:pStyle w:val="modeleexperttexte"/>
        <w:spacing w:before="120" w:beforeAutospacing="0" w:after="0" w:afterAutospacing="0"/>
        <w:ind w:left="227"/>
        <w:jc w:val="both"/>
        <w:textAlignment w:val="baseline"/>
        <w:rPr>
          <w:rFonts w:ascii="Comic Sans MS" w:hAnsi="Comic Sans MS" w:cstheme="minorHAnsi"/>
          <w:color w:val="333333"/>
          <w:sz w:val="21"/>
          <w:szCs w:val="21"/>
        </w:rPr>
      </w:pPr>
      <w:r w:rsidRPr="00A529D4">
        <w:rPr>
          <w:rStyle w:val="lev"/>
          <w:rFonts w:ascii="Comic Sans MS" w:hAnsi="Comic Sans MS" w:cstheme="minorHAnsi"/>
          <w:color w:val="0F87B7"/>
          <w:sz w:val="20"/>
          <w:szCs w:val="20"/>
          <w:bdr w:val="none" w:sz="0" w:space="0" w:color="auto" w:frame="1"/>
        </w:rPr>
        <w:t>Article 1</w:t>
      </w:r>
      <w:r w:rsidR="00A70152" w:rsidRPr="00A70152">
        <w:rPr>
          <w:rStyle w:val="lev"/>
          <w:rFonts w:ascii="Comic Sans MS" w:hAnsi="Comic Sans MS" w:cstheme="minorHAnsi"/>
          <w:color w:val="0F87B7"/>
          <w:sz w:val="20"/>
          <w:szCs w:val="20"/>
          <w:bdr w:val="none" w:sz="0" w:space="0" w:color="auto" w:frame="1"/>
          <w:vertAlign w:val="superscript"/>
        </w:rPr>
        <w:t>er</w:t>
      </w:r>
    </w:p>
    <w:p w14:paraId="12D51769" w14:textId="77777777" w:rsidR="00EA7990" w:rsidRPr="00A529D4" w:rsidRDefault="00EA7990"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p>
    <w:p w14:paraId="70166A38" w14:textId="01DBFAAF" w:rsidR="004F2629" w:rsidRPr="00A529D4" w:rsidRDefault="00843720"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xml:space="preserve">De préempter le bien situé </w:t>
      </w:r>
      <w:r w:rsidR="004C082B" w:rsidRPr="00A529D4">
        <w:rPr>
          <w:rFonts w:ascii="Comic Sans MS" w:hAnsi="Comic Sans MS" w:cstheme="minorHAnsi"/>
          <w:color w:val="333333"/>
          <w:sz w:val="21"/>
          <w:szCs w:val="21"/>
        </w:rPr>
        <w:t>à Livilliers lieudit le Bois Lapin</w:t>
      </w:r>
      <w:r w:rsidRPr="00A529D4">
        <w:rPr>
          <w:rFonts w:ascii="Comic Sans MS" w:hAnsi="Comic Sans MS" w:cstheme="minorHAnsi"/>
          <w:color w:val="333333"/>
          <w:sz w:val="21"/>
          <w:szCs w:val="21"/>
        </w:rPr>
        <w:t xml:space="preserve">, cadastré </w:t>
      </w:r>
      <w:r w:rsidR="004C082B" w:rsidRPr="00A529D4">
        <w:rPr>
          <w:rFonts w:ascii="Comic Sans MS" w:hAnsi="Comic Sans MS" w:cstheme="minorHAnsi"/>
          <w:color w:val="333333"/>
          <w:sz w:val="21"/>
          <w:szCs w:val="21"/>
        </w:rPr>
        <w:t>F 39</w:t>
      </w:r>
      <w:r w:rsidRPr="00A529D4">
        <w:rPr>
          <w:rFonts w:ascii="Comic Sans MS" w:hAnsi="Comic Sans MS" w:cstheme="minorHAnsi"/>
          <w:color w:val="333333"/>
          <w:sz w:val="21"/>
          <w:szCs w:val="21"/>
        </w:rPr>
        <w:t>, d’une surface de</w:t>
      </w:r>
      <w:r w:rsidR="004C082B" w:rsidRPr="00A529D4">
        <w:rPr>
          <w:rFonts w:ascii="Comic Sans MS" w:hAnsi="Comic Sans MS" w:cstheme="minorHAnsi"/>
          <w:color w:val="333333"/>
          <w:sz w:val="21"/>
          <w:szCs w:val="21"/>
        </w:rPr>
        <w:t xml:space="preserve"> 4.833</w:t>
      </w:r>
      <w:r w:rsidRPr="00A529D4">
        <w:rPr>
          <w:rFonts w:ascii="Comic Sans MS" w:hAnsi="Comic Sans MS" w:cstheme="minorHAnsi"/>
          <w:color w:val="333333"/>
          <w:sz w:val="21"/>
          <w:szCs w:val="21"/>
        </w:rPr>
        <w:t xml:space="preserve"> m</w:t>
      </w:r>
      <w:r w:rsidRPr="00A529D4">
        <w:rPr>
          <w:rFonts w:ascii="Comic Sans MS" w:hAnsi="Comic Sans MS" w:cstheme="minorHAnsi"/>
          <w:color w:val="333333"/>
          <w:sz w:val="20"/>
          <w:szCs w:val="20"/>
          <w:vertAlign w:val="superscript"/>
        </w:rPr>
        <w:t>2</w:t>
      </w:r>
      <w:r w:rsidRPr="00A529D4">
        <w:rPr>
          <w:rFonts w:ascii="Comic Sans MS" w:hAnsi="Comic Sans MS" w:cstheme="minorHAnsi"/>
          <w:color w:val="333333"/>
          <w:sz w:val="21"/>
          <w:szCs w:val="21"/>
        </w:rPr>
        <w:t> </w:t>
      </w:r>
      <w:r w:rsidR="004F2629" w:rsidRPr="00A529D4">
        <w:rPr>
          <w:rFonts w:ascii="Comic Sans MS" w:hAnsi="Comic Sans MS" w:cstheme="minorHAnsi"/>
          <w:color w:val="333333"/>
          <w:sz w:val="21"/>
          <w:szCs w:val="21"/>
        </w:rPr>
        <w:t>aux conditions financières suivantes, soit une offre d’acquisition au prix de        3.000 € (TROIS MILLE EURO)</w:t>
      </w:r>
    </w:p>
    <w:p w14:paraId="3FA37CC0" w14:textId="77777777" w:rsidR="004F2629" w:rsidRPr="00A529D4" w:rsidRDefault="004F2629"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p>
    <w:p w14:paraId="7BC5431E" w14:textId="77777777" w:rsidR="00843720" w:rsidRPr="00A529D4" w:rsidRDefault="00843720"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r w:rsidRPr="00A529D4">
        <w:rPr>
          <w:rStyle w:val="lev"/>
          <w:rFonts w:ascii="Comic Sans MS" w:hAnsi="Comic Sans MS" w:cstheme="minorHAnsi"/>
          <w:color w:val="0F87B7"/>
          <w:sz w:val="20"/>
          <w:szCs w:val="20"/>
          <w:bdr w:val="none" w:sz="0" w:space="0" w:color="auto" w:frame="1"/>
        </w:rPr>
        <w:t>Article 2</w:t>
      </w:r>
    </w:p>
    <w:p w14:paraId="59ACD99F" w14:textId="77777777"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Conformément à l’article R.213-10 du Code de l’urbanisme, le vendeur dispose d’un délai de deux mois à compter de la réception de la présente offre pour faire connaître sa décision par lettre recommandée avec accusé de réception comportant l’une des modalités suivantes :</w:t>
      </w:r>
    </w:p>
    <w:p w14:paraId="57258F30" w14:textId="40D8294D"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lastRenderedPageBreak/>
        <w:t xml:space="preserve">- soit qu’il accepte le prix proposé. Dans ce cas, la vente au profit de </w:t>
      </w:r>
      <w:r w:rsidR="00001DBF" w:rsidRPr="00A529D4">
        <w:rPr>
          <w:rFonts w:ascii="Comic Sans MS" w:hAnsi="Comic Sans MS" w:cstheme="minorHAnsi"/>
          <w:color w:val="333333"/>
          <w:sz w:val="21"/>
          <w:szCs w:val="21"/>
        </w:rPr>
        <w:t xml:space="preserve">la Commune de Livilliers </w:t>
      </w:r>
      <w:r w:rsidRPr="00A529D4">
        <w:rPr>
          <w:rFonts w:ascii="Comic Sans MS" w:hAnsi="Comic Sans MS" w:cstheme="minorHAnsi"/>
          <w:color w:val="333333"/>
          <w:sz w:val="21"/>
          <w:szCs w:val="21"/>
        </w:rPr>
        <w:t>est définitive. Elle sera ensuite régularisée conformément aux dispositions de l’article R.213-12 du Code de l’urbanisme, et il sera dressé un acte authentique dans un délai de trois mois à compter de cet accord ;</w:t>
      </w:r>
    </w:p>
    <w:p w14:paraId="13A0668F" w14:textId="77777777" w:rsidR="00001DBF" w:rsidRPr="00A529D4" w:rsidRDefault="00001DBF"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p>
    <w:p w14:paraId="56F309E4" w14:textId="464D679E"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xml:space="preserve">- soit qu’il maintient le prix figurant dans la déclaration d’intention d’aliéner. Dans ce cas, conformément aux dispositions de l’article L.213-4 du Code de l’urbanisme, </w:t>
      </w:r>
      <w:r w:rsidR="00001DBF" w:rsidRPr="00A529D4">
        <w:rPr>
          <w:rFonts w:ascii="Comic Sans MS" w:hAnsi="Comic Sans MS" w:cstheme="minorHAnsi"/>
          <w:color w:val="333333"/>
          <w:sz w:val="21"/>
          <w:szCs w:val="21"/>
        </w:rPr>
        <w:t>la Commune de Livilliers</w:t>
      </w:r>
      <w:r w:rsidRPr="00A529D4">
        <w:rPr>
          <w:rFonts w:ascii="Comic Sans MS" w:hAnsi="Comic Sans MS" w:cstheme="minorHAnsi"/>
          <w:color w:val="333333"/>
          <w:sz w:val="21"/>
          <w:szCs w:val="21"/>
        </w:rPr>
        <w:t xml:space="preserve"> se réserve la possibilité de faire fixer la valeur du bien par la juridiction compétente en matière d’expropriation ;</w:t>
      </w:r>
    </w:p>
    <w:p w14:paraId="44CF476B" w14:textId="77777777"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soit qu’il renonce à l’aliénation de son bien. Dans ce cas, il sera tenu de déposer une déclaration d’intention d’aliéner lors de la prochaine vente. Le silence des propriétaires dans le délai de deux mois à compter de la notification de la présente offre équivaut à renonciation d’aliéner.</w:t>
      </w:r>
    </w:p>
    <w:p w14:paraId="5EF3BAAC" w14:textId="77777777"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w:t>
      </w:r>
    </w:p>
    <w:p w14:paraId="474D3A6A" w14:textId="77777777" w:rsidR="00843720" w:rsidRPr="00A529D4" w:rsidRDefault="00843720"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r w:rsidRPr="00A529D4">
        <w:rPr>
          <w:rStyle w:val="lev"/>
          <w:rFonts w:ascii="Comic Sans MS" w:hAnsi="Comic Sans MS" w:cstheme="minorHAnsi"/>
          <w:color w:val="0F87B7"/>
          <w:sz w:val="20"/>
          <w:szCs w:val="20"/>
          <w:bdr w:val="none" w:sz="0" w:space="0" w:color="auto" w:frame="1"/>
        </w:rPr>
        <w:t>Article 3</w:t>
      </w:r>
    </w:p>
    <w:p w14:paraId="78C6DDDB" w14:textId="171C9DB8"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xml:space="preserve">Dit que cette décision sera notifiée à </w:t>
      </w:r>
      <w:r w:rsidR="00001DBF" w:rsidRPr="00A529D4">
        <w:rPr>
          <w:rFonts w:ascii="Comic Sans MS" w:hAnsi="Comic Sans MS" w:cstheme="minorHAnsi"/>
          <w:color w:val="333333"/>
          <w:sz w:val="21"/>
          <w:szCs w:val="21"/>
        </w:rPr>
        <w:t>la SCP SANSOT-LHERBIER-DARMON, Notaires Associés</w:t>
      </w:r>
      <w:r w:rsidR="00A70152">
        <w:rPr>
          <w:rFonts w:ascii="Comic Sans MS" w:hAnsi="Comic Sans MS" w:cstheme="minorHAnsi"/>
          <w:color w:val="333333"/>
          <w:sz w:val="21"/>
          <w:szCs w:val="21"/>
        </w:rPr>
        <w:t xml:space="preserve"> </w:t>
      </w:r>
      <w:r w:rsidR="00001DBF" w:rsidRPr="00A529D4">
        <w:rPr>
          <w:rFonts w:ascii="Comic Sans MS" w:hAnsi="Comic Sans MS" w:cstheme="minorHAnsi"/>
          <w:color w:val="333333"/>
          <w:sz w:val="21"/>
          <w:szCs w:val="21"/>
        </w:rPr>
        <w:t>à Montmorency et à Monsieur Daniel Roch</w:t>
      </w:r>
      <w:r w:rsidRPr="00A529D4">
        <w:rPr>
          <w:rFonts w:ascii="Comic Sans MS" w:hAnsi="Comic Sans MS" w:cstheme="minorHAnsi"/>
          <w:color w:val="333333"/>
          <w:sz w:val="21"/>
          <w:szCs w:val="21"/>
        </w:rPr>
        <w:t>.</w:t>
      </w:r>
    </w:p>
    <w:p w14:paraId="003A033D" w14:textId="77777777"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w:t>
      </w:r>
    </w:p>
    <w:p w14:paraId="6D57852E" w14:textId="5E1688B6" w:rsidR="00843720" w:rsidRPr="00A529D4" w:rsidRDefault="00843720"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xml:space="preserve">Ampliation </w:t>
      </w:r>
      <w:r w:rsidR="00001DBF" w:rsidRPr="00A529D4">
        <w:rPr>
          <w:rFonts w:ascii="Comic Sans MS" w:hAnsi="Comic Sans MS" w:cstheme="minorHAnsi"/>
          <w:color w:val="333333"/>
          <w:sz w:val="21"/>
          <w:szCs w:val="21"/>
        </w:rPr>
        <w:t>est</w:t>
      </w:r>
      <w:r w:rsidRPr="00A529D4">
        <w:rPr>
          <w:rFonts w:ascii="Comic Sans MS" w:hAnsi="Comic Sans MS" w:cstheme="minorHAnsi"/>
          <w:color w:val="333333"/>
          <w:sz w:val="21"/>
          <w:szCs w:val="21"/>
        </w:rPr>
        <w:t xml:space="preserve"> transmise à M</w:t>
      </w:r>
      <w:r w:rsidR="00001DBF" w:rsidRPr="00A529D4">
        <w:rPr>
          <w:rFonts w:ascii="Comic Sans MS" w:hAnsi="Comic Sans MS" w:cstheme="minorHAnsi"/>
          <w:color w:val="333333"/>
          <w:sz w:val="21"/>
          <w:szCs w:val="21"/>
        </w:rPr>
        <w:t>onsieur</w:t>
      </w:r>
      <w:r w:rsidRPr="00A529D4">
        <w:rPr>
          <w:rFonts w:ascii="Comic Sans MS" w:hAnsi="Comic Sans MS" w:cstheme="minorHAnsi"/>
          <w:color w:val="333333"/>
          <w:sz w:val="21"/>
          <w:szCs w:val="21"/>
        </w:rPr>
        <w:t xml:space="preserve"> le </w:t>
      </w:r>
      <w:r w:rsidR="00001DBF" w:rsidRPr="00A529D4">
        <w:rPr>
          <w:rFonts w:ascii="Comic Sans MS" w:hAnsi="Comic Sans MS" w:cstheme="minorHAnsi"/>
          <w:color w:val="333333"/>
          <w:sz w:val="21"/>
          <w:szCs w:val="21"/>
        </w:rPr>
        <w:t>P</w:t>
      </w:r>
      <w:r w:rsidRPr="00A529D4">
        <w:rPr>
          <w:rFonts w:ascii="Comic Sans MS" w:hAnsi="Comic Sans MS" w:cstheme="minorHAnsi"/>
          <w:color w:val="333333"/>
          <w:sz w:val="21"/>
          <w:szCs w:val="21"/>
        </w:rPr>
        <w:t>réfet</w:t>
      </w:r>
      <w:r w:rsidR="00001DBF" w:rsidRPr="00A529D4">
        <w:rPr>
          <w:rFonts w:ascii="Comic Sans MS" w:hAnsi="Comic Sans MS" w:cstheme="minorHAnsi"/>
          <w:color w:val="333333"/>
          <w:sz w:val="21"/>
          <w:szCs w:val="21"/>
        </w:rPr>
        <w:t xml:space="preserve"> du Val d’Oise</w:t>
      </w:r>
      <w:r w:rsidRPr="00A529D4">
        <w:rPr>
          <w:rFonts w:ascii="Comic Sans MS" w:hAnsi="Comic Sans MS" w:cstheme="minorHAnsi"/>
          <w:color w:val="333333"/>
          <w:sz w:val="21"/>
          <w:szCs w:val="21"/>
        </w:rPr>
        <w:t xml:space="preserve"> </w:t>
      </w:r>
    </w:p>
    <w:p w14:paraId="7640B403" w14:textId="77777777" w:rsidR="00001DBF" w:rsidRPr="00A529D4" w:rsidRDefault="00001DBF"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p>
    <w:p w14:paraId="519D3204" w14:textId="46661F14"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xml:space="preserve">Fait à </w:t>
      </w:r>
      <w:r w:rsidR="00001DBF" w:rsidRPr="00A529D4">
        <w:rPr>
          <w:rFonts w:ascii="Comic Sans MS" w:hAnsi="Comic Sans MS" w:cstheme="minorHAnsi"/>
          <w:color w:val="333333"/>
          <w:sz w:val="21"/>
          <w:szCs w:val="21"/>
        </w:rPr>
        <w:t>Livilliers,</w:t>
      </w:r>
      <w:r w:rsidRPr="00A529D4">
        <w:rPr>
          <w:rFonts w:ascii="Comic Sans MS" w:hAnsi="Comic Sans MS" w:cstheme="minorHAnsi"/>
          <w:color w:val="333333"/>
          <w:sz w:val="21"/>
          <w:szCs w:val="21"/>
        </w:rPr>
        <w:t xml:space="preserve"> le </w:t>
      </w:r>
      <w:r w:rsidR="00001DBF" w:rsidRPr="00A529D4">
        <w:rPr>
          <w:rFonts w:ascii="Comic Sans MS" w:hAnsi="Comic Sans MS" w:cstheme="minorHAnsi"/>
          <w:color w:val="333333"/>
          <w:sz w:val="21"/>
          <w:szCs w:val="21"/>
        </w:rPr>
        <w:t>28 novembre 2023</w:t>
      </w:r>
    </w:p>
    <w:p w14:paraId="1694AA7B" w14:textId="777A78B9" w:rsidR="00843720" w:rsidRPr="00A529D4" w:rsidRDefault="00843720"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p>
    <w:p w14:paraId="13DB2359" w14:textId="52D6D845" w:rsidR="00001DBF" w:rsidRDefault="00A529D4" w:rsidP="00A70152">
      <w:pPr>
        <w:pStyle w:val="modeleexperttexte"/>
        <w:spacing w:before="150" w:beforeAutospacing="0" w:after="0" w:afterAutospacing="0"/>
        <w:ind w:left="227"/>
        <w:jc w:val="center"/>
        <w:textAlignment w:val="baseline"/>
        <w:rPr>
          <w:rFonts w:ascii="Comic Sans MS" w:hAnsi="Comic Sans MS" w:cstheme="minorHAnsi"/>
          <w:color w:val="333333"/>
          <w:sz w:val="21"/>
          <w:szCs w:val="21"/>
        </w:rPr>
      </w:pPr>
      <w:r>
        <w:rPr>
          <w:rFonts w:ascii="Comic Sans MS" w:hAnsi="Comic Sans MS" w:cstheme="minorHAnsi"/>
          <w:color w:val="333333"/>
          <w:sz w:val="21"/>
          <w:szCs w:val="21"/>
        </w:rPr>
        <w:t>Le Maire</w:t>
      </w:r>
    </w:p>
    <w:p w14:paraId="37B7D1DB" w14:textId="38829CFE" w:rsidR="00A529D4" w:rsidRPr="00A529D4" w:rsidRDefault="00A529D4" w:rsidP="00A70152">
      <w:pPr>
        <w:pStyle w:val="modeleexperttexte"/>
        <w:spacing w:before="150" w:beforeAutospacing="0" w:after="0" w:afterAutospacing="0"/>
        <w:ind w:left="227"/>
        <w:jc w:val="center"/>
        <w:textAlignment w:val="baseline"/>
        <w:rPr>
          <w:rFonts w:ascii="Comic Sans MS" w:hAnsi="Comic Sans MS" w:cstheme="minorHAnsi"/>
          <w:color w:val="333333"/>
          <w:sz w:val="21"/>
          <w:szCs w:val="21"/>
        </w:rPr>
      </w:pPr>
      <w:r>
        <w:rPr>
          <w:rFonts w:ascii="Comic Sans MS" w:hAnsi="Comic Sans MS" w:cstheme="minorHAnsi"/>
          <w:color w:val="333333"/>
          <w:sz w:val="21"/>
          <w:szCs w:val="21"/>
        </w:rPr>
        <w:t>François DANCONNIER</w:t>
      </w:r>
    </w:p>
    <w:p w14:paraId="50943793" w14:textId="77777777" w:rsidR="00001DBF" w:rsidRDefault="00001DBF"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p>
    <w:p w14:paraId="454C2468" w14:textId="77777777" w:rsidR="00A529D4" w:rsidRDefault="00A529D4"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p>
    <w:p w14:paraId="296BCFA2" w14:textId="77777777" w:rsidR="00A529D4" w:rsidRDefault="00A529D4"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p>
    <w:p w14:paraId="052509C9" w14:textId="77777777" w:rsidR="00A529D4" w:rsidRPr="00A529D4" w:rsidRDefault="00A529D4" w:rsidP="00A70152">
      <w:pPr>
        <w:pStyle w:val="modeleexperttexte"/>
        <w:spacing w:before="150" w:beforeAutospacing="0" w:after="0" w:afterAutospacing="0"/>
        <w:ind w:left="227"/>
        <w:jc w:val="both"/>
        <w:textAlignment w:val="baseline"/>
        <w:rPr>
          <w:rFonts w:ascii="Comic Sans MS" w:hAnsi="Comic Sans MS" w:cstheme="minorHAnsi"/>
          <w:color w:val="333333"/>
          <w:sz w:val="21"/>
          <w:szCs w:val="21"/>
        </w:rPr>
      </w:pPr>
    </w:p>
    <w:p w14:paraId="605D0128" w14:textId="77777777" w:rsidR="00843720" w:rsidRPr="00A529D4" w:rsidRDefault="00843720" w:rsidP="00A70152">
      <w:pPr>
        <w:pStyle w:val="modeleexperttexte"/>
        <w:spacing w:before="0" w:beforeAutospacing="0" w:after="0" w:afterAutospacing="0"/>
        <w:ind w:left="227"/>
        <w:jc w:val="both"/>
        <w:textAlignment w:val="baseline"/>
        <w:rPr>
          <w:rFonts w:ascii="Comic Sans MS" w:hAnsi="Comic Sans MS" w:cstheme="minorHAnsi"/>
          <w:color w:val="333333"/>
          <w:sz w:val="21"/>
          <w:szCs w:val="21"/>
        </w:rPr>
      </w:pPr>
      <w:r w:rsidRPr="00A529D4">
        <w:rPr>
          <w:rFonts w:ascii="Comic Sans MS" w:hAnsi="Comic Sans MS" w:cstheme="minorHAnsi"/>
          <w:i/>
          <w:iCs/>
          <w:color w:val="333333"/>
          <w:sz w:val="20"/>
          <w:szCs w:val="20"/>
          <w:bdr w:val="none" w:sz="0" w:space="0" w:color="auto" w:frame="1"/>
        </w:rPr>
        <w:t>NB : </w:t>
      </w:r>
      <w:r w:rsidRPr="00A529D4">
        <w:rPr>
          <w:rFonts w:ascii="Comic Sans MS" w:hAnsi="Comic Sans MS" w:cstheme="minorHAnsi"/>
          <w:color w:val="333333"/>
          <w:sz w:val="21"/>
          <w:szCs w:val="21"/>
        </w:rPr>
        <w:t>Le délai de recours auprès du tribunal administratif compétent est de deux mois à compter de la notification de la présente décision.</w:t>
      </w:r>
    </w:p>
    <w:bookmarkEnd w:id="0"/>
    <w:p w14:paraId="6B023884" w14:textId="77777777" w:rsidR="00843720" w:rsidRPr="00A529D4" w:rsidRDefault="00843720" w:rsidP="00A70152">
      <w:pPr>
        <w:pStyle w:val="textestandard"/>
        <w:spacing w:before="150" w:beforeAutospacing="0" w:after="75" w:afterAutospacing="0"/>
        <w:ind w:left="227"/>
        <w:textAlignment w:val="baseline"/>
        <w:rPr>
          <w:rFonts w:ascii="Comic Sans MS" w:hAnsi="Comic Sans MS" w:cstheme="minorHAnsi"/>
          <w:color w:val="333333"/>
          <w:sz w:val="21"/>
          <w:szCs w:val="21"/>
        </w:rPr>
      </w:pPr>
      <w:r w:rsidRPr="00A529D4">
        <w:rPr>
          <w:rFonts w:ascii="Comic Sans MS" w:hAnsi="Comic Sans MS" w:cstheme="minorHAnsi"/>
          <w:color w:val="333333"/>
          <w:sz w:val="21"/>
          <w:szCs w:val="21"/>
        </w:rPr>
        <w:t> </w:t>
      </w:r>
    </w:p>
    <w:p w14:paraId="4F3F09C0" w14:textId="77777777" w:rsidR="00042219" w:rsidRDefault="00042219">
      <w:pPr>
        <w:rPr>
          <w:rFonts w:cstheme="minorHAnsi"/>
        </w:rPr>
      </w:pPr>
    </w:p>
    <w:p w14:paraId="477BE7DA" w14:textId="77777777" w:rsidR="00A529D4" w:rsidRPr="00A529D4" w:rsidRDefault="00A529D4">
      <w:pPr>
        <w:rPr>
          <w:rFonts w:cstheme="minorHAnsi"/>
        </w:rPr>
      </w:pPr>
    </w:p>
    <w:p w14:paraId="2899ADAA" w14:textId="77777777" w:rsidR="00A529D4" w:rsidRPr="00A529D4" w:rsidRDefault="00A529D4">
      <w:pPr>
        <w:rPr>
          <w:rFonts w:cstheme="minorHAnsi"/>
        </w:rPr>
      </w:pPr>
    </w:p>
    <w:sectPr w:rsidR="00A529D4" w:rsidRPr="00A529D4" w:rsidSect="00A529D4">
      <w:footerReference w:type="default" r:id="rId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C35C2" w14:textId="77777777" w:rsidR="00D0770E" w:rsidRDefault="00D0770E" w:rsidP="00F04BA9">
      <w:pPr>
        <w:spacing w:after="0" w:line="240" w:lineRule="auto"/>
      </w:pPr>
      <w:r>
        <w:separator/>
      </w:r>
    </w:p>
  </w:endnote>
  <w:endnote w:type="continuationSeparator" w:id="0">
    <w:p w14:paraId="0CFE6B12" w14:textId="77777777" w:rsidR="00D0770E" w:rsidRDefault="00D0770E" w:rsidP="00F0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78280"/>
      <w:docPartObj>
        <w:docPartGallery w:val="Page Numbers (Bottom of Page)"/>
        <w:docPartUnique/>
      </w:docPartObj>
    </w:sdtPr>
    <w:sdtContent>
      <w:sdt>
        <w:sdtPr>
          <w:id w:val="-1769616900"/>
          <w:docPartObj>
            <w:docPartGallery w:val="Page Numbers (Top of Page)"/>
            <w:docPartUnique/>
          </w:docPartObj>
        </w:sdtPr>
        <w:sdtContent>
          <w:p w14:paraId="3C4C4933" w14:textId="1B2534AE" w:rsidR="00F04BA9" w:rsidRDefault="00F04BA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56F0D83" w14:textId="77777777" w:rsidR="00F04BA9" w:rsidRDefault="00F04B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3830" w14:textId="77777777" w:rsidR="00D0770E" w:rsidRDefault="00D0770E" w:rsidP="00F04BA9">
      <w:pPr>
        <w:spacing w:after="0" w:line="240" w:lineRule="auto"/>
      </w:pPr>
      <w:r>
        <w:separator/>
      </w:r>
    </w:p>
  </w:footnote>
  <w:footnote w:type="continuationSeparator" w:id="0">
    <w:p w14:paraId="408E09F4" w14:textId="77777777" w:rsidR="00D0770E" w:rsidRDefault="00D0770E" w:rsidP="00F04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20"/>
    <w:rsid w:val="00001DBF"/>
    <w:rsid w:val="00042219"/>
    <w:rsid w:val="00086C04"/>
    <w:rsid w:val="00103425"/>
    <w:rsid w:val="00335ED8"/>
    <w:rsid w:val="00415D02"/>
    <w:rsid w:val="004C082B"/>
    <w:rsid w:val="004F2629"/>
    <w:rsid w:val="005C156E"/>
    <w:rsid w:val="00747F45"/>
    <w:rsid w:val="00801844"/>
    <w:rsid w:val="00843720"/>
    <w:rsid w:val="00877DD1"/>
    <w:rsid w:val="009827E7"/>
    <w:rsid w:val="00A529D4"/>
    <w:rsid w:val="00A70152"/>
    <w:rsid w:val="00AC1AAF"/>
    <w:rsid w:val="00D0770E"/>
    <w:rsid w:val="00DE0AF1"/>
    <w:rsid w:val="00E0154C"/>
    <w:rsid w:val="00E3522A"/>
    <w:rsid w:val="00EA7990"/>
    <w:rsid w:val="00F04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6FC1"/>
  <w15:chartTrackingRefBased/>
  <w15:docId w15:val="{B51A7231-98FB-42FE-AA97-1D59DFA1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A529D4"/>
    <w:pPr>
      <w:keepNext/>
      <w:spacing w:after="0" w:line="240" w:lineRule="auto"/>
      <w:jc w:val="center"/>
      <w:outlineLvl w:val="0"/>
    </w:pPr>
    <w:rPr>
      <w:rFonts w:ascii="Times New Roman" w:eastAsia="Times New Roman" w:hAnsi="Times New Roman" w:cs="Times New Roman"/>
      <w:b/>
      <w:bCs/>
      <w:kern w:val="0"/>
      <w:sz w:val="24"/>
      <w:szCs w:val="32"/>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eexperttitre">
    <w:name w:val="modele_expert_titre"/>
    <w:basedOn w:val="Normal"/>
    <w:rsid w:val="0084372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modeleexperttexte">
    <w:name w:val="modele_expert_texte"/>
    <w:basedOn w:val="Normal"/>
    <w:rsid w:val="0084372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843720"/>
    <w:rPr>
      <w:b/>
      <w:bCs/>
    </w:rPr>
  </w:style>
  <w:style w:type="paragraph" w:customStyle="1" w:styleId="textestandard">
    <w:name w:val="texte_standard"/>
    <w:basedOn w:val="Normal"/>
    <w:rsid w:val="0084372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1Car">
    <w:name w:val="Titre 1 Car"/>
    <w:basedOn w:val="Policepardfaut"/>
    <w:link w:val="Titre1"/>
    <w:rsid w:val="00A529D4"/>
    <w:rPr>
      <w:rFonts w:ascii="Times New Roman" w:eastAsia="Times New Roman" w:hAnsi="Times New Roman" w:cs="Times New Roman"/>
      <w:b/>
      <w:bCs/>
      <w:kern w:val="0"/>
      <w:sz w:val="24"/>
      <w:szCs w:val="32"/>
      <w:lang w:eastAsia="fr-FR"/>
      <w14:ligatures w14:val="none"/>
    </w:rPr>
  </w:style>
  <w:style w:type="paragraph" w:styleId="En-tte">
    <w:name w:val="header"/>
    <w:basedOn w:val="Normal"/>
    <w:link w:val="En-tteCar"/>
    <w:uiPriority w:val="99"/>
    <w:unhideWhenUsed/>
    <w:rsid w:val="00F04BA9"/>
    <w:pPr>
      <w:tabs>
        <w:tab w:val="center" w:pos="4536"/>
        <w:tab w:val="right" w:pos="9072"/>
      </w:tabs>
      <w:spacing w:after="0" w:line="240" w:lineRule="auto"/>
    </w:pPr>
  </w:style>
  <w:style w:type="character" w:customStyle="1" w:styleId="En-tteCar">
    <w:name w:val="En-tête Car"/>
    <w:basedOn w:val="Policepardfaut"/>
    <w:link w:val="En-tte"/>
    <w:uiPriority w:val="99"/>
    <w:rsid w:val="00F04BA9"/>
  </w:style>
  <w:style w:type="paragraph" w:styleId="Pieddepage">
    <w:name w:val="footer"/>
    <w:basedOn w:val="Normal"/>
    <w:link w:val="PieddepageCar"/>
    <w:uiPriority w:val="99"/>
    <w:unhideWhenUsed/>
    <w:rsid w:val="00F04B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232484">
      <w:bodyDiv w:val="1"/>
      <w:marLeft w:val="0"/>
      <w:marRight w:val="0"/>
      <w:marTop w:val="0"/>
      <w:marBottom w:val="0"/>
      <w:divBdr>
        <w:top w:val="none" w:sz="0" w:space="0" w:color="auto"/>
        <w:left w:val="none" w:sz="0" w:space="0" w:color="auto"/>
        <w:bottom w:val="none" w:sz="0" w:space="0" w:color="auto"/>
        <w:right w:val="none" w:sz="0" w:space="0" w:color="auto"/>
      </w:divBdr>
      <w:divsChild>
        <w:div w:id="2096629458">
          <w:marLeft w:val="0"/>
          <w:marRight w:val="0"/>
          <w:marTop w:val="0"/>
          <w:marBottom w:val="75"/>
          <w:divBdr>
            <w:top w:val="dashed" w:sz="6" w:space="23" w:color="910016"/>
            <w:left w:val="dashed" w:sz="6" w:space="8" w:color="910016"/>
            <w:bottom w:val="dashed" w:sz="6" w:space="8" w:color="910016"/>
            <w:right w:val="dashed" w:sz="6" w:space="8" w:color="91001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Mairie Livilliers</cp:lastModifiedBy>
  <cp:revision>7</cp:revision>
  <cp:lastPrinted>2023-11-28T10:38:00Z</cp:lastPrinted>
  <dcterms:created xsi:type="dcterms:W3CDTF">2023-11-28T10:26:00Z</dcterms:created>
  <dcterms:modified xsi:type="dcterms:W3CDTF">2023-11-28T12:38:00Z</dcterms:modified>
</cp:coreProperties>
</file>